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CBD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>Филиал М</w:t>
      </w:r>
      <w:r>
        <w:rPr>
          <w:rFonts w:ascii="Arial" w:hAnsi="Arial" w:cs="Arial"/>
          <w:sz w:val="24"/>
          <w:szCs w:val="24"/>
          <w:lang w:eastAsia="ru-RU"/>
        </w:rPr>
        <w:t>Б</w:t>
      </w:r>
      <w:r w:rsidRPr="003A7FAB">
        <w:rPr>
          <w:rFonts w:ascii="Arial" w:hAnsi="Arial" w:cs="Arial"/>
          <w:sz w:val="24"/>
          <w:szCs w:val="24"/>
          <w:lang w:eastAsia="ru-RU"/>
        </w:rPr>
        <w:t xml:space="preserve">ОУ </w:t>
      </w:r>
      <w:r>
        <w:rPr>
          <w:rFonts w:ascii="Arial" w:hAnsi="Arial" w:cs="Arial"/>
          <w:sz w:val="24"/>
          <w:szCs w:val="24"/>
          <w:lang w:eastAsia="ru-RU"/>
        </w:rPr>
        <w:t>«Высокогорская</w:t>
      </w:r>
      <w:r w:rsidRPr="003A7FAB">
        <w:rPr>
          <w:rFonts w:ascii="Arial" w:hAnsi="Arial" w:cs="Arial"/>
          <w:sz w:val="24"/>
          <w:szCs w:val="24"/>
          <w:lang w:eastAsia="ru-RU"/>
        </w:rPr>
        <w:t xml:space="preserve"> с</w:t>
      </w:r>
      <w:r>
        <w:rPr>
          <w:rFonts w:ascii="Arial" w:hAnsi="Arial" w:cs="Arial"/>
          <w:sz w:val="24"/>
          <w:szCs w:val="24"/>
          <w:lang w:eastAsia="ru-RU"/>
        </w:rPr>
        <w:t>редняя общеобразовательная школа</w:t>
      </w:r>
      <w:r w:rsidRPr="003A7FAB">
        <w:rPr>
          <w:rFonts w:ascii="Arial" w:hAnsi="Arial" w:cs="Arial"/>
          <w:sz w:val="24"/>
          <w:szCs w:val="24"/>
          <w:lang w:eastAsia="ru-RU"/>
        </w:rPr>
        <w:t xml:space="preserve"> №3 Высокогорского муниципального района РТ</w:t>
      </w:r>
      <w:r>
        <w:rPr>
          <w:rFonts w:ascii="Arial" w:hAnsi="Arial" w:cs="Arial"/>
          <w:sz w:val="24"/>
          <w:szCs w:val="24"/>
          <w:lang w:eastAsia="ru-RU"/>
        </w:rPr>
        <w:t>»</w:t>
      </w:r>
      <w:r w:rsidRPr="003A7FAB">
        <w:rPr>
          <w:rFonts w:ascii="Arial" w:hAnsi="Arial" w:cs="Arial"/>
          <w:sz w:val="24"/>
          <w:szCs w:val="24"/>
          <w:lang w:eastAsia="ru-RU"/>
        </w:rPr>
        <w:t xml:space="preserve"> – «Пановская основная общеобразовательная школа Высокогорского муниципального района РТ».</w:t>
      </w: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34"/>
        <w:gridCol w:w="3453"/>
        <w:gridCol w:w="3084"/>
      </w:tblGrid>
      <w:tr w:rsidR="00085CBD" w:rsidRPr="00054484">
        <w:tc>
          <w:tcPr>
            <w:tcW w:w="3034" w:type="dxa"/>
          </w:tcPr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>«Рассмотрено»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>Руководитель ШМО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 xml:space="preserve">                  Мусина Н.Р.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 xml:space="preserve">Протокол № ___ 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>от «__»_________201___г.</w:t>
            </w:r>
          </w:p>
        </w:tc>
        <w:tc>
          <w:tcPr>
            <w:tcW w:w="3453" w:type="dxa"/>
          </w:tcPr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>«Согласовано»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>Заместитель директора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 xml:space="preserve"> по УР 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 xml:space="preserve">                        Ахметшина Р.М.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 xml:space="preserve"> 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>«__»_____________201___г</w:t>
            </w:r>
          </w:p>
        </w:tc>
        <w:tc>
          <w:tcPr>
            <w:tcW w:w="3084" w:type="dxa"/>
          </w:tcPr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>«Утверждаю»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>Заведующий филиалом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 xml:space="preserve">                      Салиев Р.З.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 xml:space="preserve">Приказ № ___ 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  <w:r w:rsidRPr="00054484">
              <w:rPr>
                <w:rFonts w:ascii="Arial" w:hAnsi="Arial" w:cs="Arial"/>
                <w:lang w:eastAsia="ru-RU"/>
              </w:rPr>
              <w:t>от «__»________201___г.</w:t>
            </w: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</w:p>
          <w:p w:rsidR="00085CBD" w:rsidRPr="00054484" w:rsidRDefault="00085CBD" w:rsidP="00054484">
            <w:pPr>
              <w:spacing w:after="0" w:line="240" w:lineRule="auto"/>
              <w:ind w:right="-5"/>
              <w:jc w:val="both"/>
              <w:rPr>
                <w:rFonts w:ascii="Arial" w:hAnsi="Arial" w:cs="Arial"/>
                <w:lang w:eastAsia="ru-RU"/>
              </w:rPr>
            </w:pPr>
          </w:p>
        </w:tc>
      </w:tr>
    </w:tbl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center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>РАБОЧАЯ ПРОГРАММА</w:t>
      </w:r>
    </w:p>
    <w:p w:rsidR="00085CBD" w:rsidRPr="003A7FAB" w:rsidRDefault="00085CBD" w:rsidP="003A7FAB">
      <w:pPr>
        <w:spacing w:after="0" w:line="240" w:lineRule="auto"/>
        <w:ind w:right="-5"/>
        <w:jc w:val="center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>по предмету «Технология»</w:t>
      </w:r>
    </w:p>
    <w:p w:rsidR="00085CBD" w:rsidRPr="003A7FAB" w:rsidRDefault="00085CBD" w:rsidP="003A7FAB">
      <w:pPr>
        <w:spacing w:after="0" w:line="240" w:lineRule="auto"/>
        <w:ind w:right="-5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в </w:t>
      </w:r>
      <w:r w:rsidRPr="003A7FAB">
        <w:rPr>
          <w:rFonts w:ascii="Arial" w:hAnsi="Arial" w:cs="Arial"/>
          <w:sz w:val="24"/>
          <w:szCs w:val="24"/>
          <w:lang w:eastAsia="ru-RU"/>
        </w:rPr>
        <w:t>8 классе.</w:t>
      </w:r>
    </w:p>
    <w:p w:rsidR="00085CBD" w:rsidRPr="003A7FAB" w:rsidRDefault="00085CBD" w:rsidP="003A7FAB">
      <w:pPr>
        <w:spacing w:after="0" w:line="240" w:lineRule="auto"/>
        <w:ind w:right="-5"/>
        <w:jc w:val="center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>учителя технологии  Шагиевой Н.В.</w:t>
      </w:r>
    </w:p>
    <w:p w:rsidR="00085CBD" w:rsidRPr="003A7FAB" w:rsidRDefault="00085CBD" w:rsidP="003A7FAB">
      <w:pPr>
        <w:spacing w:after="0" w:line="240" w:lineRule="auto"/>
        <w:ind w:right="-5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</w:t>
      </w: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 w:rsidRPr="003A7FAB">
        <w:rPr>
          <w:rFonts w:ascii="Arial" w:hAnsi="Arial" w:cs="Arial"/>
          <w:sz w:val="24"/>
          <w:szCs w:val="24"/>
          <w:lang w:eastAsia="ru-RU"/>
        </w:rPr>
        <w:t xml:space="preserve">Рассмотрено на заседании </w:t>
      </w:r>
    </w:p>
    <w:p w:rsidR="00085CBD" w:rsidRPr="003A7FAB" w:rsidRDefault="00085CBD" w:rsidP="003A7FAB">
      <w:pPr>
        <w:spacing w:after="0" w:line="240" w:lineRule="auto"/>
        <w:ind w:right="-5"/>
        <w:jc w:val="right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 xml:space="preserve">     педагогического совета</w:t>
      </w:r>
    </w:p>
    <w:p w:rsidR="00085CBD" w:rsidRPr="003A7FAB" w:rsidRDefault="00085CBD" w:rsidP="00835E10">
      <w:pPr>
        <w:spacing w:after="0" w:line="240" w:lineRule="auto"/>
        <w:ind w:right="-5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3A7FAB">
        <w:rPr>
          <w:rFonts w:ascii="Arial" w:hAnsi="Arial" w:cs="Arial"/>
          <w:sz w:val="24"/>
          <w:szCs w:val="24"/>
          <w:lang w:eastAsia="ru-RU"/>
        </w:rPr>
        <w:t>Протокол № ____</w:t>
      </w:r>
    </w:p>
    <w:p w:rsidR="00085CBD" w:rsidRPr="003A7FAB" w:rsidRDefault="00085CBD" w:rsidP="003A7FAB">
      <w:pPr>
        <w:spacing w:after="0" w:line="240" w:lineRule="auto"/>
        <w:ind w:right="-5"/>
        <w:jc w:val="right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 xml:space="preserve">    от «__»_________201_ г.</w:t>
      </w:r>
    </w:p>
    <w:p w:rsidR="00085CBD" w:rsidRPr="003A7FAB" w:rsidRDefault="00085CBD" w:rsidP="003A7FAB">
      <w:pPr>
        <w:spacing w:after="0" w:line="240" w:lineRule="auto"/>
        <w:ind w:right="-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2013-2014</w:t>
      </w:r>
      <w:r w:rsidRPr="003A7FAB">
        <w:rPr>
          <w:rFonts w:ascii="Arial" w:hAnsi="Arial" w:cs="Arial"/>
          <w:sz w:val="24"/>
          <w:szCs w:val="24"/>
          <w:lang w:eastAsia="ru-RU"/>
        </w:rPr>
        <w:t xml:space="preserve"> учебный год</w:t>
      </w: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Цели. Изучение технологии в основной школе направлено на достижение следующих целей: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воспитание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Отличительной особенностью программы является то, что процесс изготовления любого изделия начинается с выполнения эскизов, зарисовок лучших образцов, составления вариантов композиций. Выполнение макетирования предваряется подбором материалов по их технологическим свойствам, цвету и фактуре поверхности, выбором художественной отделки изделия. При изготовлении изделий наряду с технологическими требованиями большое внимание уделяется эстетическим, экологическим, экономическими требованиями: рациональным расходованием материалов, утилизацией отходов.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Статус документа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по направлению «Технология. Технический и обслуживающий </w:t>
      </w:r>
      <w:bookmarkStart w:id="0" w:name="_GoBack"/>
      <w:bookmarkEnd w:id="0"/>
      <w:r w:rsidRPr="006A7604">
        <w:rPr>
          <w:rFonts w:ascii="Times New Roman" w:hAnsi="Times New Roman" w:cs="Times New Roman"/>
          <w:sz w:val="24"/>
          <w:szCs w:val="24"/>
          <w:lang w:eastAsia="ru-RU"/>
        </w:rPr>
        <w:t>труд» составлена на основе федерального компонента государственного стандарта основного общего образования.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позволяет всем участникам образова-тельного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предмета,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учащихся.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является ориентиром для составления авторских учебных программ и учебников (может использоваться при тематическом планировании курса учителем). При этом авторы учебных программ и учебников могут предложить собственный подход в части структурирования учебного материала, определения последовательности изучения этого материала, распределения часов по разделам и темам, а также путей формирования системы знаний, умений и способов деятельности, развития и социализации учащихся. Тем самым рабочая программа содействует сохранению единого образовательного пространства не сковывая творческой инициативы учителей, предоставляет широкие возможности для реализации различных подходов к построению учебного курса с учетом индивидуальных способностей и потребностей учащихся, материальной базы образовательных учреждений, местных социально-экономических условий и национальных традиций. 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Структура документа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включает три раздела: пояснительную записку; основное содержание с рабочим (в модальности «не менее») распределением учебных часов по разделам курса и рекомендуемую последовательность изучения тем и разделов; требования к уровню подготовки выпускников.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Общая характеристика учебного предмета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составлена с учетом опыта трудовой и технологической деятельности, полученного учащимися при обучении в начальной школе.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В основной школе «Технология» изучается с 5-го по 8-ой класс данной ступени обучения.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изучается в рамках одного из трех направлений: «Технология. Технический труд», «Технология. Обслуживающий труд», «Технология. Сельскохозяйственный труд».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Независимо от изучаемых технологий, содержанием программы по направлению «Технология» предусматривается изучение материала по следующим сквозным образовательным линиям: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культура и эстетика труда;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получение, обработка, хранение и использование информации;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основы черчения, графики, дизайна;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элементы домашней и прикладной экономики, предпринимательства;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знакомство с миром профессий, выбор жизненных, профессиональных планов учащимися;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влияние технологических процессов на окружающую среду и здоровье человека;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творческая, проектная деятельность;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ab/>
        <w:t>история, перспективы и социальные последствия развития технологии и техники.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Исходя из необходимости учета потребностей личности школьника, его семьи и общества, достижений педагогической науки, конкретный учебный материал для включения в программу должен отбираться с учетом следующих положений: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• распространенность изучаемых технологий в сфере производства, сервиса и домашнего хозяйства и отражение в них современных научно-технических достижений;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 возможность освоения содержания на основе включения учащихся в разнообразные виды технологической деятельности, имеющих практическую направленность;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• возможность реализации общетрудовой, политехнической и практической направленности обучения, наглядного представления методов и средств осуществления технологических процессов;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Вместе с тем, методически возможно построение годового учебного плана занятий с введением творческой, проектной деятельности в учебный процесс с начала или с середины учебного года.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Основной формой обучения является учебно-практическая деятельность учащихся. Учитель в соответствии с имеющимися возможностями выбирает такой объект или тему работы для учащихся, чтобы обеспечить охват всей совокупности рекомендуемых в программе технологических операций. При этом он должен учитывать посильность объекта труда для учащихся соответствующего возраста, а также его общественную или личную ценность.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Темы раздела «Технологии ведения дома» включают в себя обучение элементам семейной экономики, освоение некоторых видов ремонтно-отделочных и санитарно-технических работ. Соответствующие работы проводятся в форме учебных упражнений..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Содержание обучения черчению и графике, которое задано обязательным минимумом, в программе представлено двумя вариантами. Сведения и практические работы по черчению и графике, как фрагмент содержания, введены почти во все технологические разделы и темы программы. Кроме того, черчение и графика дополнительно изучаются как обобщающий курс в 9 классе, в том случае, если на технологию выделено время из компонента образовательного учреждения.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Большое внимание должно быть обращено на обеспечение безопасности труда учащихся при выполнении технологических операций. Особое внимание следует обратить на соблюдение правил электробезопасности. Недопустимы работы школьников с производственным оборудованием, которое не включено в перечень оборудования, разрешенного к использованию в общеобразовательных учреждениях. Не допускается применение на занятиях самодельных электромеханических инструментов и технологических машин. 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межпредметных связей.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Особенности реализации рабочей программы направления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«Технология» в сельской школе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В сельской школе традиционно изучаются как технологии промышленного, так и сельскохозяйственного производства. Для учащихся таких школ, с учетом сезонности работ в сельском хозяйстве, создаются комбинированные программы, включающие разделы по агротехнологиям, а также базовые и инвариантные разделы по технологиям технического труда. Комплексный учебный план в конкретной школе при этом составляется с учетом сезонности сельскохозяйственных работ в данном регионе.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Место предмета в базисном учебном плане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отводит на этапе общего образования 245 часов для обязательного изучения каждого направления образовательной области «Технология». В том числе: в </w:t>
      </w:r>
      <w:r w:rsidRPr="006A7604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A7604">
        <w:rPr>
          <w:rFonts w:ascii="Times New Roman" w:hAnsi="Times New Roman" w:cs="Times New Roman"/>
          <w:sz w:val="24"/>
          <w:szCs w:val="24"/>
          <w:lang w:val="en-US" w:eastAsia="ru-RU"/>
        </w:rPr>
        <w:t>VI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6A7604">
        <w:rPr>
          <w:rFonts w:ascii="Times New Roman" w:hAnsi="Times New Roman" w:cs="Times New Roman"/>
          <w:sz w:val="24"/>
          <w:szCs w:val="24"/>
          <w:lang w:val="en-US" w:eastAsia="ru-RU"/>
        </w:rPr>
        <w:t>VII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 классах по 70 часов, из расчета 2 учебных часа в неделю, в </w:t>
      </w:r>
      <w:r w:rsidRPr="006A7604">
        <w:rPr>
          <w:rFonts w:ascii="Times New Roman" w:hAnsi="Times New Roman" w:cs="Times New Roman"/>
          <w:sz w:val="24"/>
          <w:szCs w:val="24"/>
          <w:lang w:val="en-US" w:eastAsia="ru-RU"/>
        </w:rPr>
        <w:t>VIII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 классе – 35 часов.</w:t>
      </w:r>
      <w:r w:rsidRPr="006A7604">
        <w:rPr>
          <w:rFonts w:ascii="Times New Roman" w:hAnsi="Times New Roman" w:cs="Times New Roman"/>
          <w:sz w:val="24"/>
          <w:szCs w:val="24"/>
          <w:lang w:val="en-US" w:eastAsia="ru-RU"/>
        </w:rPr>
        <w:t>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разработана для обучения школьников с </w:t>
      </w:r>
      <w:r w:rsidRPr="006A7604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Pr="006A7604">
        <w:rPr>
          <w:rFonts w:ascii="Times New Roman" w:hAnsi="Times New Roman" w:cs="Times New Roman"/>
          <w:sz w:val="24"/>
          <w:szCs w:val="24"/>
          <w:lang w:val="en-US" w:eastAsia="ru-RU"/>
        </w:rPr>
        <w:t>IX</w:t>
      </w: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 класс с учетом использования времени национально-регионального компонента (35 часов в восьмом классе) и компонента образовательного учреждения (70 часов в девятом классе) и рассчитана на 350 часов. Часы, выделяемые из национально-регионального компонента и компонента образовательного учреждения, представлены в примерном тематическом плане числом в скобках. В рабочей программе выделен резерв свободного учебного времени в объеме 25 учебных часов или 10% в федеральном компоненте и 10 часов или 10% в национально-региональном компоненте и компоненте образовательного учреждения для учета местных условий реализации программы.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Общеучебные умения, навыки и способы деятельности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предусматривает формирование у учащихся общеучебных умений и навыков, универсальных способов деятельности и ключевых компетенции. При этом приоритетными видами общеучебной деятельности для всех направлений образовательной области «Технология» на этапе основного общего образования являются: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Выбор и использование средств представления информации и знаковых систем (текст, таблица, схема, чертеж, эскиз, технологическая карта, и др.) в соответствии с коммуникативной задачей, сферой и ситуацией общения.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свого вклада в решение общих задач коллектива.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Оценивание своей деятельности с точки зрения нравственных, правовых норм, эстетических ценностей.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Результаты обучения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Результаты обучения представлены в Требованиях к уровню подготовки и содержат три компонента: знать/понимать  - перечень необходимых для усвоения каждым учащимся знаний, 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Результаты обучения сформулированы в требованиях в обобщенном виде и являются инвариантными по отношению к направлению технологической подготовки учащихся.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>Ожидаемые результаты обучения по данной рабочей программе в наиболее обобщенном виде могут быть сформулированы как овладение трудовыми и технологическими знаниями и умениями по преобразованию и использованию материалов, энергии, информации, необходимыми для  создания продуктов труда в соответствии с их предполагаемыми функциональными  и эстетическими свойствами; 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навыками самостоятельного планирования и ведения домашнего хозяйства; формирование культуры труда, уважительного отношения к труду и результатам труда.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76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3A7FAB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СОДЕРЖАНИЕ ТЕМ   УЧЕБНОГО  КУРСА ТЕХНОЛОГИИ</w:t>
      </w:r>
    </w:p>
    <w:p w:rsidR="00085CBD" w:rsidRPr="003A7FAB" w:rsidRDefault="00085CBD" w:rsidP="003A7FAB">
      <w:pPr>
        <w:shd w:val="clear" w:color="auto" w:fill="FFFFFF"/>
        <w:spacing w:after="0" w:line="240" w:lineRule="exact"/>
        <w:ind w:left="888" w:right="384" w:hanging="36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 </w:t>
      </w:r>
    </w:p>
    <w:p w:rsidR="00085CBD" w:rsidRPr="003A7FAB" w:rsidRDefault="00085CBD" w:rsidP="003A7FAB">
      <w:pPr>
        <w:shd w:val="clear" w:color="auto" w:fill="FFFFFF"/>
        <w:spacing w:after="0" w:line="240" w:lineRule="exact"/>
        <w:ind w:left="888" w:right="384" w:hanging="36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ВВОДНОЕ ЗАНЯТИЕ </w:t>
      </w:r>
    </w:p>
    <w:p w:rsidR="00085CBD" w:rsidRPr="003A7FAB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ТБ в кабинете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безопасной работы в кабинете технологии. Правила техники безопасности при работе с электроприборами в школе и дома. 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правила электробезопасности.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оказывать первую помощь при поражении электрическим током.</w:t>
      </w:r>
    </w:p>
    <w:p w:rsidR="00085CBD" w:rsidRPr="003A7FAB" w:rsidRDefault="00085CBD" w:rsidP="003A7FAB">
      <w:pPr>
        <w:shd w:val="clear" w:color="auto" w:fill="FFFFFF"/>
        <w:spacing w:after="0" w:line="240" w:lineRule="exact"/>
        <w:ind w:left="888" w:right="384" w:hanging="365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before="82" w:after="0" w:line="240" w:lineRule="auto"/>
        <w:ind w:left="1642" w:hanging="1579"/>
        <w:rPr>
          <w:rFonts w:ascii="Times New Roman" w:hAnsi="Times New Roman" w:cs="Times New Roman"/>
          <w:sz w:val="36"/>
          <w:szCs w:val="36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</w:t>
      </w:r>
      <w:r w:rsidRPr="003A7FAB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Основы ведения домашнего хозяйства</w:t>
      </w:r>
    </w:p>
    <w:p w:rsidR="00085CBD" w:rsidRPr="003A7FAB" w:rsidRDefault="00085CBD" w:rsidP="003A7FAB">
      <w:pPr>
        <w:shd w:val="clear" w:color="auto" w:fill="FFFFFF"/>
        <w:spacing w:before="72" w:after="0" w:line="240" w:lineRule="auto"/>
        <w:ind w:left="28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Элементы домашней экономики 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Экономические функции семьи. Понятие «домашняя экономика». Источники доходов семьи. Особенности семейной предприни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мательской деятельности. Бюджет семьи.</w:t>
      </w:r>
    </w:p>
    <w:p w:rsidR="00085CBD" w:rsidRPr="003A7FAB" w:rsidRDefault="00085CBD" w:rsidP="003A7FAB">
      <w:pPr>
        <w:shd w:val="clear" w:color="auto" w:fill="FFFFFF"/>
        <w:spacing w:before="10" w:after="0" w:line="240" w:lineRule="auto"/>
        <w:ind w:right="5" w:firstLine="27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Практические работы. </w:t>
      </w:r>
      <w:r w:rsidRPr="003A7FAB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Описание источ</w:t>
      </w:r>
      <w:r w:rsidRPr="003A7FAB">
        <w:rPr>
          <w:rFonts w:ascii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ников, из которых складываются доходы семьи. Составление перечня товаров и ус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луг, которые могла бы производить семья. Составление бюджета семьи на 1 месяц. Расчет затрат на приобретение необходи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мых вещей к началу учебного года.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left="10" w:right="10" w:firstLine="27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Варианты объектов труда: </w:t>
      </w:r>
      <w:r w:rsidRPr="003A7FAB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рабочая тет</w:t>
      </w:r>
      <w:r w:rsidRPr="003A7FAB">
        <w:rPr>
          <w:rFonts w:ascii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радь, инструкционные карты.</w:t>
      </w:r>
    </w:p>
    <w:p w:rsidR="00085CBD" w:rsidRPr="003A7FAB" w:rsidRDefault="00085CBD" w:rsidP="003A7FAB">
      <w:pPr>
        <w:shd w:val="clear" w:color="auto" w:fill="FFFFFF"/>
        <w:spacing w:before="192" w:after="0" w:line="240" w:lineRule="auto"/>
        <w:ind w:left="23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Как правильно делать покупки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Штриховой код потребительского това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ра, правила его расшифровки. Основные правила определения качества продуктов (колбасы, молочные продукты, фрукты, овощи, мясо, птица, рыба).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left="5" w:firstLine="27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работы.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 xml:space="preserve">Расшифровка штриховых кодов, определение качества </w:t>
      </w:r>
      <w:r w:rsidRPr="003A7FAB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предложенных продуктов по внешнему виду.</w:t>
      </w:r>
    </w:p>
    <w:p w:rsidR="00085CBD" w:rsidRPr="003A7FAB" w:rsidRDefault="00085CBD" w:rsidP="003A7FAB">
      <w:pPr>
        <w:shd w:val="clear" w:color="auto" w:fill="FFFFFF"/>
        <w:spacing w:before="5" w:after="0" w:line="240" w:lineRule="auto"/>
        <w:ind w:left="5" w:right="10" w:firstLine="26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Варианты объектов труда: </w:t>
      </w:r>
      <w:r w:rsidRPr="003A7FAB">
        <w:rPr>
          <w:rFonts w:ascii="Times New Roman" w:hAnsi="Times New Roman" w:cs="Times New Roman"/>
          <w:spacing w:val="-3"/>
          <w:sz w:val="24"/>
          <w:szCs w:val="24"/>
          <w:lang w:eastAsia="ru-RU"/>
        </w:rPr>
        <w:t>упаковки то</w:t>
      </w:r>
      <w:r w:rsidRPr="003A7FAB">
        <w:rPr>
          <w:rFonts w:ascii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варов, штриховые коды, продукты питания по выбору учителя.</w:t>
      </w:r>
    </w:p>
    <w:p w:rsidR="00085CBD" w:rsidRPr="003A7FAB" w:rsidRDefault="00085CBD" w:rsidP="003A7FAB">
      <w:pPr>
        <w:shd w:val="clear" w:color="auto" w:fill="FFFFFF"/>
        <w:spacing w:before="5" w:after="0" w:line="240" w:lineRule="auto"/>
        <w:ind w:left="5" w:right="10" w:firstLine="26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Уход за квартирой 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Основные требования к уходу за кварти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рой. Проветривание. Освещение. Борьба с сыростью. Уборка, средства для уборки. Уход за мебелью.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left="10" w:right="14" w:firstLine="27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Практические работы. </w:t>
      </w:r>
      <w:r w:rsidRPr="003A7FAB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Составление по</w:t>
      </w:r>
      <w:r w:rsidRPr="003A7FAB">
        <w:rPr>
          <w:rFonts w:ascii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следовательности генеральной уборки квартиры.</w:t>
      </w:r>
    </w:p>
    <w:p w:rsidR="00085CBD" w:rsidRPr="003A7FAB" w:rsidRDefault="00085CBD" w:rsidP="003A7FAB">
      <w:pPr>
        <w:shd w:val="clear" w:color="auto" w:fill="FFFFFF"/>
        <w:spacing w:before="5" w:after="0" w:line="240" w:lineRule="auto"/>
        <w:ind w:left="19" w:right="14" w:firstLine="26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Варианты объектов труда: </w:t>
      </w:r>
      <w:r w:rsidRPr="003A7FAB">
        <w:rPr>
          <w:rFonts w:ascii="Times New Roman" w:hAnsi="Times New Roman" w:cs="Times New Roman"/>
          <w:spacing w:val="-6"/>
          <w:sz w:val="24"/>
          <w:szCs w:val="24"/>
          <w:lang w:eastAsia="ru-RU"/>
        </w:rPr>
        <w:t>рабочая тет</w:t>
      </w:r>
      <w:r w:rsidRPr="003A7FAB">
        <w:rPr>
          <w:rFonts w:ascii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радь.</w:t>
      </w:r>
    </w:p>
    <w:p w:rsidR="00085CBD" w:rsidRPr="003A7FAB" w:rsidRDefault="00085CBD" w:rsidP="003A7FAB">
      <w:pPr>
        <w:shd w:val="clear" w:color="auto" w:fill="FFFFFF"/>
        <w:spacing w:before="182" w:after="0" w:line="240" w:lineRule="auto"/>
        <w:ind w:left="36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Реконструкция старой мебели. </w:t>
      </w: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Обновление мягкой мебели (6 ч)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Основные теоретические сведения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Способы обновления старой мебели, варианты ее отделки. Мягкие накладные элементы. Замена обивки.</w:t>
      </w:r>
    </w:p>
    <w:p w:rsidR="00085CBD" w:rsidRPr="003A7FAB" w:rsidRDefault="00085CBD" w:rsidP="003A7FAB">
      <w:pPr>
        <w:shd w:val="clear" w:color="auto" w:fill="FFFFFF"/>
        <w:spacing w:before="10" w:after="0" w:line="240" w:lineRule="auto"/>
        <w:ind w:left="19" w:right="14" w:firstLine="26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Практические работы. </w:t>
      </w:r>
      <w:r w:rsidRPr="003A7FAB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Замена обивки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мягкой мебели.</w:t>
      </w:r>
    </w:p>
    <w:p w:rsidR="00085CBD" w:rsidRPr="003A7FAB" w:rsidRDefault="00085CBD" w:rsidP="003A7FAB">
      <w:pPr>
        <w:shd w:val="clear" w:color="auto" w:fill="FFFFFF"/>
        <w:spacing w:before="5" w:after="0" w:line="240" w:lineRule="auto"/>
        <w:ind w:left="288"/>
        <w:rPr>
          <w:rFonts w:ascii="Times New Roman" w:hAnsi="Times New Roman" w:cs="Times New Roman"/>
          <w:spacing w:val="-8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8"/>
          <w:sz w:val="24"/>
          <w:szCs w:val="24"/>
          <w:lang w:eastAsia="ru-RU"/>
        </w:rPr>
        <w:t xml:space="preserve">Варианты объектов труда: </w:t>
      </w:r>
      <w:r w:rsidRPr="003A7FAB">
        <w:rPr>
          <w:rFonts w:ascii="Times New Roman" w:hAnsi="Times New Roman" w:cs="Times New Roman"/>
          <w:spacing w:val="-8"/>
          <w:sz w:val="24"/>
          <w:szCs w:val="24"/>
          <w:lang w:eastAsia="ru-RU"/>
        </w:rPr>
        <w:t>стулья, кресла.</w:t>
      </w:r>
    </w:p>
    <w:p w:rsidR="00085CBD" w:rsidRPr="003A7FAB" w:rsidRDefault="00085CBD" w:rsidP="003A7FAB">
      <w:pPr>
        <w:shd w:val="clear" w:color="auto" w:fill="FFFFFF"/>
        <w:spacing w:before="5" w:after="0" w:line="240" w:lineRule="auto"/>
        <w:ind w:left="28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before="326" w:after="0" w:line="240" w:lineRule="auto"/>
        <w:ind w:left="557" w:firstLine="485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Культура питания. Готовим на скорую руку </w:t>
      </w:r>
    </w:p>
    <w:p w:rsidR="00085CBD" w:rsidRPr="003A7FAB" w:rsidRDefault="00085CBD" w:rsidP="003A7FAB">
      <w:pPr>
        <w:shd w:val="clear" w:color="auto" w:fill="FFFFFF"/>
        <w:spacing w:before="326"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3A7FA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Секреты консервной банки 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Причины порчи продуктов, способы их сохранения. История возникновения кон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сервов. Определение срока хранения кон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сервов по шифру на крышках банок.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left="14" w:right="14" w:firstLine="26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Ассортимент блюд с использованием консервов.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left="10" w:right="5" w:firstLine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работы.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Приготовление блюд с использованием консервов по вы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бору учащихся.</w:t>
      </w:r>
    </w:p>
    <w:p w:rsidR="00085CBD" w:rsidRPr="003A7FAB" w:rsidRDefault="00085CBD" w:rsidP="003A7FAB">
      <w:pPr>
        <w:shd w:val="clear" w:color="auto" w:fill="FFFFFF"/>
        <w:spacing w:before="5" w:after="0" w:line="240" w:lineRule="auto"/>
        <w:ind w:left="10" w:right="10" w:firstLine="27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Варианты объектов труда: </w:t>
      </w:r>
      <w:r w:rsidRPr="003A7FAB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салаты и бу</w:t>
      </w:r>
      <w:r w:rsidRPr="003A7FAB">
        <w:rPr>
          <w:rFonts w:ascii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терброды с использованием консервиро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ванных продуктов.</w:t>
      </w:r>
    </w:p>
    <w:p w:rsidR="00085CBD" w:rsidRPr="003A7FAB" w:rsidRDefault="00085CBD" w:rsidP="003A7FAB">
      <w:pPr>
        <w:shd w:val="clear" w:color="auto" w:fill="FFFFFF"/>
        <w:spacing w:before="5" w:after="0" w:line="240" w:lineRule="auto"/>
        <w:ind w:left="10" w:right="10" w:firstLine="27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after="0" w:line="240" w:lineRule="auto"/>
        <w:ind w:left="63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Быстрый супчик 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left="63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Сервировка стола к обеду</w:t>
      </w:r>
      <w:r w:rsidRPr="003A7FAB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  <w:t xml:space="preserve"> 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left="63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after="0" w:line="240" w:lineRule="auto"/>
        <w:ind w:left="902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Основные теоретические сведения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Классификация супов в зависимости от состава и технологии приготовления на за</w:t>
      </w: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правочные, молочные, супы-пюре, про</w:t>
      </w: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зрачные, холодные и сладкие.</w:t>
      </w:r>
    </w:p>
    <w:p w:rsidR="00085CBD" w:rsidRPr="003A7FAB" w:rsidRDefault="00085CBD" w:rsidP="003A7FAB">
      <w:pPr>
        <w:shd w:val="clear" w:color="auto" w:fill="FFFFFF"/>
        <w:spacing w:before="120" w:after="0" w:line="240" w:lineRule="auto"/>
        <w:ind w:left="10" w:right="5" w:firstLine="27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Практические работы. </w:t>
      </w: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Приготовление супов по выбору учащихся.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left="288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Варианты объектов труда: </w:t>
      </w:r>
      <w:r w:rsidRPr="003A7FAB">
        <w:rPr>
          <w:rFonts w:ascii="Times New Roman" w:hAnsi="Times New Roman" w:cs="Times New Roman"/>
          <w:spacing w:val="-5"/>
          <w:sz w:val="24"/>
          <w:szCs w:val="24"/>
          <w:lang w:eastAsia="ru-RU"/>
        </w:rPr>
        <w:t>супы.</w:t>
      </w:r>
    </w:p>
    <w:p w:rsidR="00085CBD" w:rsidRPr="003A7FAB" w:rsidRDefault="00085CBD" w:rsidP="003A7FAB">
      <w:pPr>
        <w:shd w:val="clear" w:color="auto" w:fill="FFFFFF"/>
        <w:spacing w:before="221" w:after="0" w:line="240" w:lineRule="auto"/>
        <w:ind w:left="131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Десерт 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Основные теоретические сведения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«десерт». Продукты для приго</w:t>
      </w: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товления сладких блюд. Горячие и холод-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left="5" w:right="1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ные сладкие блюда, сроки хранения. Сервировка стола при подаче десерта.</w:t>
      </w:r>
    </w:p>
    <w:p w:rsidR="00085CBD" w:rsidRPr="003A7FAB" w:rsidRDefault="00085CBD" w:rsidP="003A7FAB">
      <w:pPr>
        <w:shd w:val="clear" w:color="auto" w:fill="FFFFFF"/>
        <w:spacing w:before="5" w:after="0" w:line="240" w:lineRule="auto"/>
        <w:ind w:right="14" w:firstLine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работы.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Приготовление блюд из фруктов по выбору учащихся.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right="10" w:firstLine="28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Варианты объектов труда: </w:t>
      </w:r>
      <w:r w:rsidRPr="003A7FAB">
        <w:rPr>
          <w:rFonts w:ascii="Times New Roman" w:hAnsi="Times New Roman" w:cs="Times New Roman"/>
          <w:spacing w:val="-3"/>
          <w:sz w:val="24"/>
          <w:szCs w:val="24"/>
          <w:lang w:eastAsia="ru-RU"/>
        </w:rPr>
        <w:t xml:space="preserve">фруктовые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салаты, фруктовые шашлычки, коктейли.</w:t>
      </w:r>
    </w:p>
    <w:p w:rsidR="00085CBD" w:rsidRPr="003A7FAB" w:rsidRDefault="00085CBD" w:rsidP="003A7FAB">
      <w:pPr>
        <w:shd w:val="clear" w:color="auto" w:fill="FFFFFF"/>
        <w:spacing w:after="0" w:line="240" w:lineRule="auto"/>
        <w:ind w:right="10" w:firstLine="28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ЭЛЕМЕНТЫ ГРАФИКИ </w:t>
      </w:r>
    </w:p>
    <w:p w:rsidR="00085CBD" w:rsidRPr="003A7FAB" w:rsidRDefault="00085CBD" w:rsidP="003A7F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Построение третьей проекции по двум заданным 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 xml:space="preserve">Построение третьего вида по двум заданным. 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 xml:space="preserve">Чертежи геометрических тел. Нахождение на чертеже проекций точек и линий, расположенных на поверхности геометрического тела. 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основы прямоугольного проецирования.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анализировать графический состав изображений.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Самостоятельная работа: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построение третьего вида по двум заданным несложной детали.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Правила чтения чертежа. Перспектива и аксонометрия 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 xml:space="preserve">Что значит прочитать чертеж (эскиз)? Словесное описание формы предмета по его чертежу или эскизу. Выполнение модели предмета по его чертежу или эскизу. 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Что такое наглядные изображения? Центральные проекции и перспектива. Основные понятия и определения аппарата построения перспективы: картина (плоскость проекций), центр проецирования (точка зрения), проецирующий луч, перспективная проекция (перспектива), плоскость и линия горизонта, главная точка картины, главное расстояние, дистанционные точки, точка схода перспектив параллельных прямых.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принцип построения наглядных изображений.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читать и выполнять наглядные изображения несложных деталей.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Самостоятельная работа: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построение наглядного изображения предмета.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Построение аксонометрических проекций 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Параллельные проекции и аксонометрия. Основные понятия и определение аппарата построения аксонометрических проекций: картина (плоскость проекций), направление проецирования, натуральные и аксонометрические координатные оси, натуральная и аксонометрическая масштабные единицы, показатели искажения по соответствующим осям, натуральная и аксонометрическая координатные ломаные.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Стандартные виды аксонометрических проекций. Прямоугольная изометрическая проекция, аксонометрические оси и показатели искажения по ним.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Косоугольная фронтальная диметрическая проекция, аксонометрические оси и показатели искажения по ним.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 xml:space="preserve">Построение аксонометрических проекций плоских фигур (треугольник и шестиугольник, квадрат, окружность). 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Построение стандартных аксонометрических проекций геометрических тел и объемных моделей несложных форм по их комплексным чертежам и эскизам (с пространственными размерами).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Использование перспективных и аксонометрических проекций в различных сферах деятельности человека.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Знать: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принцип построения аксонометрических проекций.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Уметь: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читать и выполнять аксонометрические проекции.</w:t>
      </w:r>
    </w:p>
    <w:p w:rsidR="00085CBD" w:rsidRPr="003A7FAB" w:rsidRDefault="00085CBD" w:rsidP="003A7F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Самостоятельная работа: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выполнение технического рисунка.</w:t>
      </w:r>
    </w:p>
    <w:p w:rsidR="00085CBD" w:rsidRPr="003A7FAB" w:rsidRDefault="00085CBD" w:rsidP="003A7F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after="0" w:line="240" w:lineRule="auto"/>
        <w:ind w:right="10" w:firstLine="28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before="221" w:after="0" w:line="240" w:lineRule="auto"/>
        <w:ind w:left="245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   Фантазии на тему рукоделия </w:t>
      </w:r>
    </w:p>
    <w:p w:rsidR="00085CBD" w:rsidRPr="003A7FAB" w:rsidRDefault="00085CBD" w:rsidP="003A7FAB">
      <w:pPr>
        <w:shd w:val="clear" w:color="auto" w:fill="FFFFFF"/>
        <w:spacing w:before="221" w:after="0" w:line="240" w:lineRule="auto"/>
        <w:ind w:left="24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after="0" w:line="240" w:lineRule="auto"/>
        <w:ind w:left="1632" w:hanging="146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Изготовление аксессуаров для дома 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Основные теоретические сведения</w:t>
      </w:r>
    </w:p>
    <w:p w:rsidR="00085CBD" w:rsidRPr="003A7FAB" w:rsidRDefault="00085CBD" w:rsidP="003A7FAB">
      <w:pPr>
        <w:keepNext/>
        <w:keepLines/>
        <w:spacing w:after="0" w:line="240" w:lineRule="auto"/>
        <w:ind w:firstLine="540"/>
        <w:outlineLvl w:val="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Наиболее распространенные виды ру</w:t>
      </w: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коделия: аппликация, ручная вышивка, вя</w:t>
      </w: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зание крючком, лоскутное шитье, батик, мягкая игрушка, макраме, аппликация из соломки, плетение на раме. Технология из</w:t>
      </w: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готовления изделий с использованием раз</w:t>
      </w:r>
      <w:r w:rsidRPr="003A7F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личных видов рукоделия.</w:t>
      </w:r>
    </w:p>
    <w:p w:rsidR="00085CBD" w:rsidRPr="003A7FAB" w:rsidRDefault="00085CBD" w:rsidP="003A7FAB">
      <w:pPr>
        <w:shd w:val="clear" w:color="auto" w:fill="FFFFFF"/>
        <w:spacing w:after="0" w:line="221" w:lineRule="exact"/>
        <w:ind w:right="10" w:firstLine="28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Практические работы. </w:t>
      </w:r>
      <w:r w:rsidRPr="003A7FAB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Изготовление из</w:t>
      </w:r>
      <w:r w:rsidRPr="003A7FAB">
        <w:rPr>
          <w:rFonts w:ascii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делий с использованием различных видов рукоделия.</w:t>
      </w:r>
    </w:p>
    <w:p w:rsidR="00085CBD" w:rsidRPr="003A7FAB" w:rsidRDefault="00085CBD" w:rsidP="003A7FAB">
      <w:pPr>
        <w:shd w:val="clear" w:color="auto" w:fill="FFFFFF"/>
        <w:spacing w:after="0" w:line="221" w:lineRule="exact"/>
        <w:ind w:right="5" w:firstLine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Варианты объектов труда: </w:t>
      </w:r>
      <w:r w:rsidRPr="003A7FAB">
        <w:rPr>
          <w:rFonts w:ascii="Times New Roman" w:hAnsi="Times New Roman" w:cs="Times New Roman"/>
          <w:spacing w:val="-5"/>
          <w:sz w:val="24"/>
          <w:szCs w:val="24"/>
          <w:lang w:eastAsia="ru-RU"/>
        </w:rPr>
        <w:t>тапочки, чех</w:t>
      </w:r>
      <w:r w:rsidRPr="003A7FAB">
        <w:rPr>
          <w:rFonts w:ascii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лы, сплетенные на раме, для табурета, чех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лы на диванные подушки, саше, комплекты для кухни с использованием техники лос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кутного шитья и вышивки, декоративные панно, каркасная и бескаркасная мягкие игрушки.</w:t>
      </w: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lang w:eastAsia="ru-RU"/>
        </w:rPr>
      </w:pPr>
      <w:r w:rsidRPr="003A7FAB">
        <w:rPr>
          <w:rFonts w:ascii="Times New Roman" w:hAnsi="Times New Roman" w:cs="Times New Roman"/>
          <w:b/>
          <w:bCs/>
          <w:lang w:eastAsia="ru-RU"/>
        </w:rPr>
        <w:t xml:space="preserve">РАСТЕНИЕВОДСТВО </w:t>
      </w: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Весенние  и осенние работы на пришкольном участке</w:t>
      </w: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lang w:eastAsia="ru-RU"/>
        </w:rPr>
        <w:t>Выращивание растений  рассадным способом и в защищенном грунте.</w:t>
      </w: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b/>
          <w:b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u w:val="single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Основные теоретические  сведения.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lang w:eastAsia="ru-RU"/>
        </w:rPr>
      </w:pPr>
      <w:r w:rsidRPr="003A7FAB">
        <w:rPr>
          <w:rFonts w:ascii="Times New Roman" w:hAnsi="Times New Roman" w:cs="Times New Roman"/>
          <w:lang w:eastAsia="ru-RU"/>
        </w:rPr>
        <w:t xml:space="preserve">Технология выращивания растений в защищенном грунте, виды укрывных материалов, требования к микроклимату и </w:t>
      </w:r>
      <w:r w:rsidRPr="003A7FAB">
        <w:rPr>
          <w:rFonts w:ascii="Times New Roman" w:hAnsi="Times New Roman" w:cs="Times New Roman"/>
          <w:i/>
          <w:iCs/>
          <w:lang w:eastAsia="ru-RU"/>
        </w:rPr>
        <w:t>способы его поддержания</w:t>
      </w:r>
      <w:r w:rsidRPr="003A7FAB">
        <w:rPr>
          <w:rFonts w:ascii="Times New Roman" w:hAnsi="Times New Roman" w:cs="Times New Roman"/>
          <w:lang w:eastAsia="ru-RU"/>
        </w:rPr>
        <w:t xml:space="preserve">. Защита растений от болезней и вредителей, ее экологический и экономический аспект. Правила безопасного труда в сооружениях защищенного грунта. Профессии, связанные с выращиванием растений в защищенном грунте. 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u w:val="single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Практическая  деятельность.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lang w:eastAsia="ru-RU"/>
        </w:rPr>
      </w:pPr>
      <w:r w:rsidRPr="003A7FAB">
        <w:rPr>
          <w:rFonts w:ascii="Times New Roman" w:hAnsi="Times New Roman" w:cs="Times New Roman"/>
          <w:lang w:eastAsia="ru-RU"/>
        </w:rPr>
        <w:t xml:space="preserve">Выбор видов защищенного грунта для учебно-опытного участка и личного подсобного хозяйства, устройство сооружений защищенного грунта (парников, теплиц, тоннельных укрытий), выбор культур для выращивания в защищенном грунте, составление почвосмесей, посев и посадка, уход за растениями; выбор удобрений, приготовление растворов, подкормка растений; выбор малотоксичных пестицидов для защиты растений от болезней и вредителей,  выполнение необходимых расчетов и приготовление рабочих растворов заданной концентрации, обработка растений, расчет себестоимости агропродукции, выращенной в защищенном грунте  и планируемого дохода. 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u w:val="single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Варианты объектов труда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lang w:eastAsia="ru-RU"/>
        </w:rPr>
      </w:pPr>
      <w:r w:rsidRPr="003A7FAB">
        <w:rPr>
          <w:rFonts w:ascii="Times New Roman" w:hAnsi="Times New Roman" w:cs="Times New Roman"/>
          <w:lang w:eastAsia="ru-RU"/>
        </w:rPr>
        <w:t xml:space="preserve">Зеленные культуры, огурцы, томаты, перец, лук. 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b/>
          <w:b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lang w:eastAsia="ru-RU"/>
        </w:rPr>
        <w:t xml:space="preserve">Выращивание декоративных деревьев и кустарников </w:t>
      </w: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i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u w:val="single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Основные теоретические  сведения.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lang w:eastAsia="ru-RU"/>
        </w:rPr>
      </w:pPr>
      <w:r w:rsidRPr="003A7FAB">
        <w:rPr>
          <w:rFonts w:ascii="Times New Roman" w:hAnsi="Times New Roman" w:cs="Times New Roman"/>
          <w:lang w:eastAsia="ru-RU"/>
        </w:rPr>
        <w:t xml:space="preserve">Биологические особенности и  технология выращивания декоративных растений и кустарников своего региона. Понятие о ландшафтном дизайне.    Охрана редких дикорастущих растений своего региона. Правила безопасного труда в декоративном садоводстве. Профессии, связанные с выращиванием декоративных растений. 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u w:val="single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Практическая  деятельность.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lang w:eastAsia="ru-RU"/>
        </w:rPr>
      </w:pPr>
      <w:r w:rsidRPr="003A7FAB">
        <w:rPr>
          <w:rFonts w:ascii="Times New Roman" w:hAnsi="Times New Roman" w:cs="Times New Roman"/>
          <w:lang w:eastAsia="ru-RU"/>
        </w:rPr>
        <w:t xml:space="preserve">Ознакомление с развитием декоративного садоводства в регионе, с перечнем традиционных и новых декоративных культур, составление плана размещения декоративных культур на  учебно-опытном участке,  выбор и подготовка посадочного материала, посадка деревьев и кустарников. 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u w:val="single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Варианты объектов труда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lang w:eastAsia="ru-RU"/>
        </w:rPr>
      </w:pPr>
      <w:r w:rsidRPr="003A7FAB">
        <w:rPr>
          <w:rFonts w:ascii="Times New Roman" w:hAnsi="Times New Roman" w:cs="Times New Roman"/>
          <w:lang w:eastAsia="ru-RU"/>
        </w:rPr>
        <w:t>Декоративные кустарники и деревья.</w:t>
      </w:r>
      <w:r w:rsidRPr="003A7FAB">
        <w:rPr>
          <w:rFonts w:ascii="Times New Roman" w:hAnsi="Times New Roman" w:cs="Times New Roman"/>
          <w:i/>
          <w:iCs/>
          <w:lang w:eastAsia="ru-RU"/>
        </w:rPr>
        <w:t xml:space="preserve"> 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b/>
          <w:b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jc w:val="center"/>
        <w:rPr>
          <w:rFonts w:ascii="Times New Roman" w:hAnsi="Times New Roman" w:cs="Times New Roman"/>
          <w:i/>
          <w:iCs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lang w:eastAsia="ru-RU"/>
        </w:rPr>
        <w:t xml:space="preserve">Творческая, проектная деятельность 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u w:val="single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Виды технологической деятельности и основные теоретические сведения.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3A7FAB">
        <w:rPr>
          <w:rFonts w:ascii="Times New Roman" w:hAnsi="Times New Roman" w:cs="Times New Roman"/>
          <w:lang w:eastAsia="ru-RU"/>
        </w:rPr>
        <w:t xml:space="preserve">Организация и планирование технологической деятельности в растениеводстве-  выбор видов и сортов сельскохозяйственных и цветочно-декоративных культур для выращивания на пришкольном участке и в личном подсобном хозяйстве. Технологии выращивания основных видов сельскохозяйственных   растений своего региона. </w:t>
      </w:r>
      <w:r w:rsidRPr="003A7FAB">
        <w:rPr>
          <w:rFonts w:ascii="Times New Roman" w:hAnsi="Times New Roman" w:cs="Times New Roman"/>
          <w:i/>
          <w:iCs/>
          <w:lang w:eastAsia="ru-RU"/>
        </w:rPr>
        <w:t>Правила расчета основных экономических показателей в растениеводстве.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lang w:eastAsia="ru-RU"/>
        </w:rPr>
      </w:pP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u w:val="single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Практические работы.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lang w:eastAsia="ru-RU"/>
        </w:rPr>
      </w:pPr>
      <w:r w:rsidRPr="003A7FAB">
        <w:rPr>
          <w:rFonts w:ascii="Times New Roman" w:hAnsi="Times New Roman" w:cs="Times New Roman"/>
          <w:lang w:eastAsia="ru-RU"/>
        </w:rPr>
        <w:t>Сбор информации об  урожайности основных сельскохозяйственных культур в ЛПХ своего села.  Оценка эффективности производства основных видов растениеводческой продукции в ЛПХ.  Анализ проблем. Выбор и обоснование темы проекта по  повышению культуры  растениеводства в ЛПХ (распространение новых сортов). Составление плана выполнения проекта.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lang w:eastAsia="ru-RU"/>
        </w:rPr>
      </w:pPr>
      <w:r w:rsidRPr="003A7FAB">
        <w:rPr>
          <w:rFonts w:ascii="Times New Roman" w:hAnsi="Times New Roman" w:cs="Times New Roman"/>
          <w:i/>
          <w:iCs/>
          <w:lang w:eastAsia="ru-RU"/>
        </w:rPr>
        <w:t xml:space="preserve"> 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i/>
          <w:iCs/>
          <w:u w:val="single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Варианты объектов труда (тем проектов)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lang w:eastAsia="ru-RU"/>
        </w:rPr>
      </w:pPr>
      <w:r w:rsidRPr="003A7FAB">
        <w:rPr>
          <w:rFonts w:ascii="Times New Roman" w:hAnsi="Times New Roman" w:cs="Times New Roman"/>
          <w:lang w:eastAsia="ru-RU"/>
        </w:rPr>
        <w:t>Портрет  приусадебного хозяйства  в нашем селе, проблемы картофелеводства в нашем селе.</w:t>
      </w:r>
    </w:p>
    <w:p w:rsidR="00085CBD" w:rsidRPr="003A7FAB" w:rsidRDefault="00085CBD" w:rsidP="003A7FAB">
      <w:pPr>
        <w:spacing w:after="0" w:line="240" w:lineRule="auto"/>
        <w:ind w:firstLine="540"/>
        <w:rPr>
          <w:rFonts w:ascii="Times New Roman" w:hAnsi="Times New Roman" w:cs="Times New Roman"/>
          <w:b/>
          <w:bCs/>
          <w:lang w:eastAsia="ru-RU"/>
        </w:rPr>
      </w:pPr>
    </w:p>
    <w:p w:rsidR="00085CBD" w:rsidRPr="003A7FAB" w:rsidRDefault="00085CBD" w:rsidP="003A7FAB">
      <w:pPr>
        <w:shd w:val="clear" w:color="auto" w:fill="FFFFFF"/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3A7FAB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Окружающая среда </w:t>
      </w:r>
    </w:p>
    <w:p w:rsidR="00085CBD" w:rsidRPr="003A7FAB" w:rsidRDefault="00085CBD" w:rsidP="003A7F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after="0" w:line="240" w:lineRule="exact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Проектирование зеленых насаждений. Правила безопасности</w:t>
      </w:r>
    </w:p>
    <w:p w:rsidR="00085CBD" w:rsidRPr="003A7FAB" w:rsidRDefault="00085CBD" w:rsidP="003A7FAB">
      <w:pPr>
        <w:shd w:val="clear" w:color="auto" w:fill="FFFFFF"/>
        <w:spacing w:after="0" w:line="240" w:lineRule="exact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при работе на пришкольном участке </w:t>
      </w:r>
    </w:p>
    <w:p w:rsidR="00085CBD" w:rsidRPr="003A7FAB" w:rsidRDefault="00085CBD" w:rsidP="003A7FAB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85CBD" w:rsidRPr="003A7FAB" w:rsidRDefault="00085CBD" w:rsidP="003A7FAB">
      <w:pPr>
        <w:shd w:val="clear" w:color="auto" w:fill="FFFFFF"/>
        <w:spacing w:after="0" w:line="240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u w:val="single"/>
          <w:lang w:eastAsia="ru-RU"/>
        </w:rPr>
        <w:t>Основные теоретические  сведения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85CBD" w:rsidRPr="003A7FAB" w:rsidRDefault="00085CBD" w:rsidP="003A7FAB">
      <w:pPr>
        <w:shd w:val="clear" w:color="auto" w:fill="FFFFFF"/>
        <w:spacing w:after="0" w:line="240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>Основные методы и приемы проектиро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вания зеленых насаждений. История раз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вития  «зеленого строительства».  Этапы проектирования озеленения пришкольной территории. Стили садово-паркового ис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кусства.   Основные   особенности   ланд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шафтного и регулярного стилей. Содержа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ние труда цветовода.</w:t>
      </w:r>
    </w:p>
    <w:p w:rsidR="00085CBD" w:rsidRPr="003A7FAB" w:rsidRDefault="00085CBD" w:rsidP="003A7FAB">
      <w:pPr>
        <w:shd w:val="clear" w:color="auto" w:fill="FFFFFF"/>
        <w:spacing w:after="0" w:line="240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A7FA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Практические    работы.    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Разработка творческого проекта по созданию клум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>бы, миксбордера на пришкольном участ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ке, выращивание рассады декоративных растений. </w:t>
      </w:r>
    </w:p>
    <w:p w:rsidR="00085CBD" w:rsidRPr="003A7FAB" w:rsidRDefault="00085CBD" w:rsidP="003A7FAB">
      <w:pPr>
        <w:shd w:val="clear" w:color="auto" w:fill="FFFFFF"/>
        <w:spacing w:after="0" w:line="240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3A7FAB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Варианты объектов труда: </w:t>
      </w:r>
      <w:r w:rsidRPr="003A7FAB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эскизы и ма</w:t>
      </w:r>
      <w:r w:rsidRPr="003A7FAB">
        <w:rPr>
          <w:rFonts w:ascii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t>кеты проектов озеленения, рассада деко</w:t>
      </w:r>
      <w:r w:rsidRPr="003A7FAB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ративных растений. </w:t>
      </w:r>
    </w:p>
    <w:p w:rsidR="00085CBD" w:rsidRPr="003A7FAB" w:rsidRDefault="00085CBD" w:rsidP="003A7FAB">
      <w:pPr>
        <w:shd w:val="clear" w:color="auto" w:fill="FFFFFF"/>
        <w:spacing w:after="0" w:line="24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6A760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Default="00085CBD" w:rsidP="006A760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6A7604" w:rsidRDefault="00085CBD" w:rsidP="006A760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A7604">
        <w:rPr>
          <w:rFonts w:ascii="Arial" w:hAnsi="Arial" w:cs="Arial"/>
          <w:color w:val="000000"/>
          <w:sz w:val="28"/>
          <w:szCs w:val="28"/>
          <w:lang w:eastAsia="ru-RU"/>
        </w:rPr>
        <w:t>ТРЕБОВАНИЯ К УРОВНЮ ПОДГОТОВКИ</w:t>
      </w:r>
      <w:r w:rsidRPr="006A7604">
        <w:rPr>
          <w:rFonts w:ascii="Arial" w:hAnsi="Arial" w:cs="Arial"/>
          <w:color w:val="000000"/>
          <w:sz w:val="28"/>
          <w:szCs w:val="28"/>
          <w:lang w:eastAsia="ru-RU"/>
        </w:rPr>
        <w:br/>
        <w:t>ВЫПУСКНИКОВ ОСНОВНОЙ ШКОЛЫ</w:t>
      </w:r>
    </w:p>
    <w:p w:rsidR="00085CBD" w:rsidRPr="003A7FAB" w:rsidRDefault="00085CBD" w:rsidP="003A7FA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85CBD" w:rsidRPr="003A7FAB" w:rsidRDefault="00085CBD" w:rsidP="003A7FA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overflowPunct w:val="0"/>
        <w:autoSpaceDE w:val="0"/>
        <w:spacing w:after="0" w:line="240" w:lineRule="auto"/>
        <w:ind w:left="567"/>
        <w:rPr>
          <w:rFonts w:ascii="Arial" w:hAnsi="Arial" w:cs="Arial"/>
          <w:b/>
          <w:bCs/>
          <w:sz w:val="24"/>
          <w:szCs w:val="24"/>
          <w:lang w:eastAsia="ar-SA"/>
        </w:rPr>
      </w:pPr>
      <w:r w:rsidRPr="003A7FAB">
        <w:rPr>
          <w:rFonts w:ascii="Arial" w:hAnsi="Arial" w:cs="Arial"/>
          <w:b/>
          <w:bCs/>
          <w:sz w:val="24"/>
          <w:szCs w:val="24"/>
          <w:lang w:eastAsia="ar-SA"/>
        </w:rPr>
        <w:t>Общетехнологические и трудовые умения и способы деятельности</w:t>
      </w:r>
    </w:p>
    <w:p w:rsidR="00085CBD" w:rsidRPr="003A7FAB" w:rsidRDefault="00085CBD" w:rsidP="003A7FAB">
      <w:pPr>
        <w:overflowPunct w:val="0"/>
        <w:autoSpaceDE w:val="0"/>
        <w:spacing w:after="0" w:line="240" w:lineRule="auto"/>
        <w:ind w:left="283"/>
        <w:rPr>
          <w:rFonts w:ascii="Arial" w:hAnsi="Arial" w:cs="Arial"/>
          <w:b/>
          <w:bCs/>
          <w:sz w:val="24"/>
          <w:szCs w:val="24"/>
          <w:lang w:eastAsia="ar-SA"/>
        </w:rPr>
      </w:pPr>
      <w:r w:rsidRPr="003A7FAB">
        <w:rPr>
          <w:rFonts w:ascii="Arial" w:hAnsi="Arial" w:cs="Arial"/>
          <w:b/>
          <w:bCs/>
          <w:i/>
          <w:iCs/>
          <w:sz w:val="24"/>
          <w:szCs w:val="24"/>
          <w:lang w:eastAsia="ar-SA"/>
        </w:rPr>
        <w:t>В результате изучения технологии ученик независимо от изучаемого раздела должен</w:t>
      </w:r>
      <w:r w:rsidRPr="003A7FAB">
        <w:rPr>
          <w:rFonts w:ascii="Arial" w:hAnsi="Arial" w:cs="Arial"/>
          <w:b/>
          <w:bCs/>
          <w:sz w:val="24"/>
          <w:szCs w:val="24"/>
          <w:lang w:eastAsia="ar-SA"/>
        </w:rPr>
        <w:t>:</w:t>
      </w:r>
    </w:p>
    <w:p w:rsidR="00085CBD" w:rsidRPr="003A7FAB" w:rsidRDefault="00085CBD" w:rsidP="003A7FAB">
      <w:pPr>
        <w:overflowPunct w:val="0"/>
        <w:autoSpaceDE w:val="0"/>
        <w:spacing w:after="0" w:line="240" w:lineRule="auto"/>
        <w:ind w:left="283"/>
        <w:rPr>
          <w:rFonts w:ascii="Arial" w:hAnsi="Arial" w:cs="Arial"/>
          <w:b/>
          <w:bCs/>
          <w:sz w:val="24"/>
          <w:szCs w:val="24"/>
          <w:lang w:eastAsia="ar-SA"/>
        </w:rPr>
      </w:pPr>
      <w:r w:rsidRPr="003A7FAB">
        <w:rPr>
          <w:rFonts w:ascii="Arial" w:hAnsi="Arial" w:cs="Arial"/>
          <w:b/>
          <w:bCs/>
          <w:sz w:val="24"/>
          <w:szCs w:val="24"/>
          <w:lang w:eastAsia="ar-SA"/>
        </w:rPr>
        <w:t>Знать/</w:t>
      </w:r>
      <w:r w:rsidRPr="003A7FAB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3A7FAB">
        <w:rPr>
          <w:rFonts w:ascii="Arial" w:hAnsi="Arial" w:cs="Arial"/>
          <w:b/>
          <w:bCs/>
          <w:sz w:val="24"/>
          <w:szCs w:val="24"/>
          <w:lang w:eastAsia="ar-SA"/>
        </w:rPr>
        <w:t>понимать</w:t>
      </w:r>
    </w:p>
    <w:p w:rsidR="00085CBD" w:rsidRPr="003A7FAB" w:rsidRDefault="00085CBD" w:rsidP="003A7FAB">
      <w:pPr>
        <w:numPr>
          <w:ilvl w:val="0"/>
          <w:numId w:val="2"/>
        </w:num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>основные технологические понятия; назначение и технологические свойства материалов; назначение и устройство применяемых ручных инструментов, приспособлений, машин и оборудования; 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продукции.</w:t>
      </w:r>
    </w:p>
    <w:p w:rsidR="00085CBD" w:rsidRPr="003A7FAB" w:rsidRDefault="00085CBD" w:rsidP="003A7FAB">
      <w:pPr>
        <w:spacing w:after="0" w:line="240" w:lineRule="auto"/>
        <w:ind w:left="567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7FAB">
        <w:rPr>
          <w:rFonts w:ascii="Arial" w:hAnsi="Arial" w:cs="Arial"/>
          <w:b/>
          <w:bCs/>
          <w:sz w:val="24"/>
          <w:szCs w:val="24"/>
          <w:lang w:eastAsia="ru-RU"/>
        </w:rPr>
        <w:t>Уметь</w:t>
      </w:r>
    </w:p>
    <w:p w:rsidR="00085CBD" w:rsidRPr="003A7FAB" w:rsidRDefault="00085CBD" w:rsidP="003A7FAB">
      <w:pPr>
        <w:numPr>
          <w:ilvl w:val="0"/>
          <w:numId w:val="2"/>
        </w:num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технологические операции с использованием ручных инструментов, приспособлений, машин и оборудования; соблюдать требования безопасности труда и правила пользования ручными инструментами, машинами и оборудованием; осуществлять доступными средствами контроль качества изготавливаемого изделия (детали); находить и устранять допущенные дефекты; проводить разработку учебного проекта изготовления изделия или получения продукта с использованием освоенных технологий и доступных материалов;  планировать работы с учетом имеющихся ресурсов и условий; распределять работу при коллективной деятельности.</w:t>
      </w:r>
    </w:p>
    <w:p w:rsidR="00085CBD" w:rsidRPr="003A7FAB" w:rsidRDefault="00085CBD" w:rsidP="003A7FA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left="540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3A7FAB">
        <w:rPr>
          <w:rFonts w:ascii="Arial" w:hAnsi="Arial" w:cs="Arial"/>
          <w:b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85CBD" w:rsidRPr="003A7FAB" w:rsidRDefault="00085CBD" w:rsidP="003A7FAB">
      <w:pPr>
        <w:numPr>
          <w:ilvl w:val="0"/>
          <w:numId w:val="2"/>
        </w:num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A7FAB">
        <w:rPr>
          <w:rFonts w:ascii="Arial" w:hAnsi="Arial" w:cs="Arial"/>
          <w:sz w:val="24"/>
          <w:szCs w:val="24"/>
          <w:lang w:eastAsia="ru-RU"/>
        </w:rPr>
        <w:t>получения технико-технологических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контрольных и разметочных инструментов; обеспечения безопасности труда;  оценки затрат, необходимых для создания объекта или услуги;  построения планов профессионального образования и трудоустройства.</w:t>
      </w:r>
    </w:p>
    <w:p w:rsidR="00085CBD" w:rsidRPr="003A7FAB" w:rsidRDefault="00085CBD" w:rsidP="003A7FAB">
      <w:p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Default="00085CBD" w:rsidP="003A7FAB">
      <w:p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Default="00085CBD" w:rsidP="003A7FAB">
      <w:p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tabs>
          <w:tab w:val="left" w:pos="567"/>
        </w:tabs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rPr>
          <w:rFonts w:ascii="Times New Roman" w:hAnsi="Times New Roman" w:cs="Times New Roman"/>
          <w:sz w:val="40"/>
          <w:szCs w:val="40"/>
          <w:lang w:eastAsia="ru-RU"/>
        </w:rPr>
      </w:pPr>
      <w:r w:rsidRPr="003A7FAB">
        <w:rPr>
          <w:rFonts w:ascii="Times New Roman" w:hAnsi="Times New Roman" w:cs="Times New Roman"/>
          <w:sz w:val="40"/>
          <w:szCs w:val="40"/>
          <w:lang w:eastAsia="ru-RU"/>
        </w:rPr>
        <w:t>Календарно – тематическое планирование в 8 классе</w:t>
      </w:r>
    </w:p>
    <w:tbl>
      <w:tblPr>
        <w:tblW w:w="10349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6"/>
        <w:gridCol w:w="5105"/>
        <w:gridCol w:w="1418"/>
        <w:gridCol w:w="1701"/>
        <w:gridCol w:w="1559"/>
      </w:tblGrid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FAB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FAB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FAB">
              <w:rPr>
                <w:rFonts w:ascii="Times New Roman" w:hAnsi="Times New Roman" w:cs="Times New Roman"/>
                <w:sz w:val="20"/>
                <w:szCs w:val="20"/>
              </w:rPr>
              <w:t>Дата планируе-</w:t>
            </w:r>
          </w:p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FAB">
              <w:rPr>
                <w:rFonts w:ascii="Times New Roman" w:hAnsi="Times New Roman" w:cs="Times New Roman"/>
                <w:sz w:val="20"/>
                <w:szCs w:val="20"/>
              </w:rPr>
              <w:t>мая</w:t>
            </w: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FAB">
              <w:rPr>
                <w:rFonts w:ascii="Times New Roman" w:hAnsi="Times New Roman" w:cs="Times New Roman"/>
                <w:sz w:val="20"/>
                <w:szCs w:val="20"/>
              </w:rPr>
              <w:t>Дата фактичес-кая</w:t>
            </w: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3A7FAB">
              <w:rPr>
                <w:rFonts w:ascii="Cambria" w:hAnsi="Cambria" w:cs="Cambria"/>
                <w:sz w:val="24"/>
                <w:szCs w:val="24"/>
              </w:rPr>
              <w:t>Вводное занятие. Техника безопасности в кабинете «Технология».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F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7FAB">
              <w:rPr>
                <w:rFonts w:ascii="Times New Roman" w:hAnsi="Times New Roman" w:cs="Times New Roman"/>
                <w:sz w:val="32"/>
                <w:szCs w:val="32"/>
              </w:rPr>
              <w:t>Работа на пришкольном участке.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Уборка урожая овощей.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Работа на пришкольном участке.</w:t>
            </w:r>
          </w:p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Сбор семян.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Осенняя обработка почвы с внесением удобрений.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7FAB">
              <w:rPr>
                <w:rFonts w:ascii="Times New Roman" w:hAnsi="Times New Roman" w:cs="Times New Roman"/>
                <w:sz w:val="32"/>
                <w:szCs w:val="32"/>
              </w:rPr>
              <w:t>Кулинария.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Причины порчи продуктов, способы их сохранения.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 xml:space="preserve">Понятие о пищевых инфекциях их профилактика. Первая помощь при пищевых отравлениях. 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`1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Понятие «десерт». Продукты для приготовления сладких блюд.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Подготовка плодов и овощей к консервированию.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Правила хорошего тона.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7FAB">
              <w:rPr>
                <w:rFonts w:ascii="Times New Roman" w:hAnsi="Times New Roman" w:cs="Times New Roman"/>
                <w:sz w:val="32"/>
                <w:szCs w:val="32"/>
              </w:rPr>
              <w:t>Графика.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  <w:r w:rsidRPr="003A7FA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Чертежи геометрических фигур.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Построение чертежей с помощью параллельной проектирования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Понятие и чертежи с помощью аксонометрического  проектирования.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7FAB">
              <w:rPr>
                <w:rFonts w:ascii="Times New Roman" w:hAnsi="Times New Roman" w:cs="Times New Roman"/>
                <w:sz w:val="32"/>
                <w:szCs w:val="32"/>
              </w:rPr>
              <w:t>Рукоделие.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 xml:space="preserve"> Краткие сведения из истории старинного рукоделия. Инструменты и материалы для вязания.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Правила вязания. Основы вязания крючком.  Виды петель.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  <w:r w:rsidRPr="003A7FAB">
              <w:rPr>
                <w:rFonts w:ascii="Times New Roman" w:hAnsi="Times New Roman" w:cs="Times New Roman"/>
              </w:rPr>
              <w:t>5</w:t>
            </w:r>
          </w:p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Вязание на спицах. Изнаночные и лицевые петли.  Вязание основных образцов.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  <w:r w:rsidRPr="003A7F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Работа с изонитью. Изготовление панно с помощью изонити.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  <w:r w:rsidRPr="003A7F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Лоскутная аппликация.</w:t>
            </w:r>
          </w:p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 xml:space="preserve">Изготовления панно с помощью лоскутной аппликации 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18</w:t>
            </w:r>
          </w:p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Изготовление  мягких игрушек. Выкраивание и шитье.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2</w:t>
            </w:r>
            <w:r w:rsidRPr="003A7F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Шитьё мягких игрушек.  Набивка и отделка.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lang w:val="en-US"/>
              </w:rPr>
            </w:pPr>
            <w:r w:rsidRPr="003A7FAB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7FAB">
              <w:rPr>
                <w:rFonts w:ascii="Times New Roman" w:hAnsi="Times New Roman" w:cs="Times New Roman"/>
                <w:sz w:val="32"/>
                <w:szCs w:val="32"/>
              </w:rPr>
              <w:t>Технология ведения домашнего хозяйства.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2</w:t>
            </w: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Понятие «домашняя экономика» Источники доходов семьи.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2</w:t>
            </w:r>
            <w:r w:rsidRPr="003A7F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Технология ремонта и отделки жилых помещений.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2</w:t>
            </w:r>
            <w:r w:rsidRPr="003A7F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Малярные работы. Материалы для ремонтных работ 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2</w:t>
            </w:r>
            <w:r w:rsidRPr="003A7F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Обойные работы. Материалы и инструменты для  обойных работ.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7FAB">
              <w:rPr>
                <w:rFonts w:ascii="Times New Roman" w:hAnsi="Times New Roman" w:cs="Times New Roman"/>
                <w:sz w:val="32"/>
                <w:szCs w:val="32"/>
              </w:rPr>
              <w:t>Гигиена человека.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2</w:t>
            </w:r>
            <w:r w:rsidRPr="003A7F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Гигиенические требования по уходу за волосами. Средства ухода.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Гигиенические требования по уходу за зубами. Средства и правила ухода.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7FAB">
              <w:rPr>
                <w:rFonts w:ascii="Times New Roman" w:hAnsi="Times New Roman" w:cs="Times New Roman"/>
                <w:sz w:val="32"/>
                <w:szCs w:val="32"/>
              </w:rPr>
              <w:t>Выполнение творческого проекта.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 xml:space="preserve">Выбор  темы проекта. Содержание  проектной работы. 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Составление технологических карт.  Оформление  разделов проектной работы.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Защита проектных работ учащимися.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A7FAB">
              <w:rPr>
                <w:rFonts w:ascii="Times New Roman" w:hAnsi="Times New Roman" w:cs="Times New Roman"/>
                <w:sz w:val="32"/>
                <w:szCs w:val="32"/>
              </w:rPr>
              <w:t>Работа на пришкольном участке.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3</w:t>
            </w:r>
            <w:r w:rsidRPr="003A7F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Планирование весенних работ на участке.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  <w:lang w:val="en-US"/>
              </w:rPr>
              <w:t>3</w:t>
            </w: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Подготовка почвы под посевы.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Посев и посадка овощных культур и уход за ними.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 xml:space="preserve">Создание и оформление цветников. Высадка рассады. 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5CBD" w:rsidRPr="00054484">
        <w:tc>
          <w:tcPr>
            <w:tcW w:w="566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34</w:t>
            </w:r>
          </w:p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105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Работа на пришкольном участке.</w:t>
            </w:r>
          </w:p>
        </w:tc>
        <w:tc>
          <w:tcPr>
            <w:tcW w:w="1418" w:type="dxa"/>
          </w:tcPr>
          <w:p w:rsidR="00085CBD" w:rsidRPr="003A7FAB" w:rsidRDefault="00085CBD" w:rsidP="004C10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7F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85CBD" w:rsidRPr="003A7FAB" w:rsidRDefault="00085CBD" w:rsidP="003A7F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5CBD" w:rsidRPr="003A7FAB" w:rsidRDefault="00085CBD" w:rsidP="003A7FAB">
      <w:pPr>
        <w:spacing w:after="0" w:line="240" w:lineRule="auto"/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ind w:right="-5"/>
        <w:jc w:val="both"/>
        <w:rPr>
          <w:rFonts w:ascii="Arial" w:hAnsi="Arial" w:cs="Arial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CBD" w:rsidRPr="003A7FAB" w:rsidRDefault="00085CBD" w:rsidP="003A7FAB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85CBD" w:rsidRDefault="00085CBD"/>
    <w:sectPr w:rsidR="00085CBD" w:rsidSect="00015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CBD" w:rsidRDefault="00085CBD" w:rsidP="0097746E">
      <w:pPr>
        <w:spacing w:after="0" w:line="240" w:lineRule="auto"/>
      </w:pPr>
      <w:r>
        <w:separator/>
      </w:r>
    </w:p>
  </w:endnote>
  <w:endnote w:type="continuationSeparator" w:id="0">
    <w:p w:rsidR="00085CBD" w:rsidRDefault="00085CBD" w:rsidP="00977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CBD" w:rsidRDefault="00085CBD" w:rsidP="0097746E">
      <w:pPr>
        <w:spacing w:after="0" w:line="240" w:lineRule="auto"/>
      </w:pPr>
      <w:r>
        <w:separator/>
      </w:r>
    </w:p>
  </w:footnote>
  <w:footnote w:type="continuationSeparator" w:id="0">
    <w:p w:rsidR="00085CBD" w:rsidRDefault="00085CBD" w:rsidP="009774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  <w:sz w:val="22"/>
        <w:szCs w:val="22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C5C"/>
    <w:rsid w:val="00015719"/>
    <w:rsid w:val="00054484"/>
    <w:rsid w:val="00085CBD"/>
    <w:rsid w:val="00122C66"/>
    <w:rsid w:val="00142CCA"/>
    <w:rsid w:val="003A7FAB"/>
    <w:rsid w:val="004A2897"/>
    <w:rsid w:val="004C1045"/>
    <w:rsid w:val="004F0BBB"/>
    <w:rsid w:val="006A7604"/>
    <w:rsid w:val="00835E10"/>
    <w:rsid w:val="00925062"/>
    <w:rsid w:val="0097007B"/>
    <w:rsid w:val="0097746E"/>
    <w:rsid w:val="00A73ECF"/>
    <w:rsid w:val="00B2697B"/>
    <w:rsid w:val="00BB45BD"/>
    <w:rsid w:val="00D10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66"/>
    <w:pPr>
      <w:spacing w:after="200" w:line="276" w:lineRule="auto"/>
    </w:pPr>
    <w:rPr>
      <w:rFonts w:cs="Calibri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A7FAB"/>
    <w:rPr>
      <w:rFonts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73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3E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7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7746E"/>
  </w:style>
  <w:style w:type="paragraph" w:styleId="Footer">
    <w:name w:val="footer"/>
    <w:basedOn w:val="Normal"/>
    <w:link w:val="FooterChar"/>
    <w:uiPriority w:val="99"/>
    <w:rsid w:val="0097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774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13</Pages>
  <Words>4537</Words>
  <Characters>25865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Шагиева</dc:creator>
  <cp:keywords/>
  <dc:description/>
  <cp:lastModifiedBy>1</cp:lastModifiedBy>
  <cp:revision>15</cp:revision>
  <cp:lastPrinted>2014-02-14T19:53:00Z</cp:lastPrinted>
  <dcterms:created xsi:type="dcterms:W3CDTF">2011-10-14T05:29:00Z</dcterms:created>
  <dcterms:modified xsi:type="dcterms:W3CDTF">2014-02-15T08:55:00Z</dcterms:modified>
</cp:coreProperties>
</file>